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7FCC" w14:textId="77777777" w:rsidR="00103D3F" w:rsidRDefault="00103D3F" w:rsidP="00103D3F">
      <w:pPr>
        <w:pStyle w:val="Heading2"/>
        <w:rPr>
          <w:rFonts w:ascii="STIX Two Text" w:hAnsi="STIX Two Text"/>
          <w:color w:val="008675"/>
          <w:spacing w:val="-2"/>
          <w:sz w:val="28"/>
          <w:szCs w:val="28"/>
        </w:rPr>
      </w:pPr>
      <w:r w:rsidRPr="00C1074C">
        <w:rPr>
          <w:rFonts w:ascii="STIX Two Text" w:hAnsi="STIX Two Text"/>
          <w:color w:val="008675"/>
          <w:sz w:val="28"/>
          <w:szCs w:val="28"/>
        </w:rPr>
        <w:t>Appendix</w:t>
      </w:r>
      <w:r w:rsidRPr="00C1074C">
        <w:rPr>
          <w:rFonts w:ascii="STIX Two Text" w:hAnsi="STIX Two Text"/>
          <w:color w:val="008675"/>
          <w:spacing w:val="-10"/>
          <w:sz w:val="28"/>
          <w:szCs w:val="28"/>
        </w:rPr>
        <w:t xml:space="preserve"> </w:t>
      </w:r>
      <w:r w:rsidRPr="00C1074C">
        <w:rPr>
          <w:rFonts w:ascii="STIX Two Text" w:hAnsi="STIX Two Text"/>
          <w:color w:val="008675"/>
          <w:sz w:val="28"/>
          <w:szCs w:val="28"/>
        </w:rPr>
        <w:t>D:</w:t>
      </w:r>
      <w:r w:rsidRPr="00C1074C">
        <w:rPr>
          <w:rFonts w:ascii="STIX Two Text" w:hAnsi="STIX Two Text"/>
          <w:color w:val="008675"/>
          <w:spacing w:val="-9"/>
          <w:sz w:val="28"/>
          <w:szCs w:val="28"/>
        </w:rPr>
        <w:t xml:space="preserve"> </w:t>
      </w:r>
      <w:r w:rsidRPr="00C1074C">
        <w:rPr>
          <w:rFonts w:ascii="STIX Two Text" w:hAnsi="STIX Two Text"/>
          <w:color w:val="008675"/>
          <w:sz w:val="28"/>
          <w:szCs w:val="28"/>
        </w:rPr>
        <w:t>Waiting</w:t>
      </w:r>
      <w:r w:rsidRPr="00C1074C">
        <w:rPr>
          <w:rFonts w:ascii="STIX Two Text" w:hAnsi="STIX Two Text"/>
          <w:color w:val="008675"/>
          <w:spacing w:val="-6"/>
          <w:sz w:val="28"/>
          <w:szCs w:val="28"/>
        </w:rPr>
        <w:t xml:space="preserve"> </w:t>
      </w:r>
      <w:r w:rsidRPr="00C1074C">
        <w:rPr>
          <w:rFonts w:ascii="STIX Two Text" w:hAnsi="STIX Two Text"/>
          <w:color w:val="008675"/>
          <w:sz w:val="28"/>
          <w:szCs w:val="28"/>
        </w:rPr>
        <w:t>Room</w:t>
      </w:r>
      <w:r w:rsidRPr="00C1074C">
        <w:rPr>
          <w:rFonts w:ascii="STIX Two Text" w:hAnsi="STIX Two Text"/>
          <w:color w:val="008675"/>
          <w:spacing w:val="-11"/>
          <w:sz w:val="28"/>
          <w:szCs w:val="28"/>
        </w:rPr>
        <w:t xml:space="preserve"> </w:t>
      </w:r>
      <w:r w:rsidRPr="00C1074C">
        <w:rPr>
          <w:rFonts w:ascii="STIX Two Text" w:hAnsi="STIX Two Text"/>
          <w:color w:val="008675"/>
          <w:spacing w:val="-2"/>
          <w:sz w:val="28"/>
          <w:szCs w:val="28"/>
        </w:rPr>
        <w:t>Notice</w:t>
      </w:r>
    </w:p>
    <w:p w14:paraId="74887000" w14:textId="77777777" w:rsidR="00103D3F" w:rsidRPr="00C1074C" w:rsidRDefault="00103D3F" w:rsidP="00103D3F">
      <w:pPr>
        <w:pStyle w:val="Heading2"/>
        <w:rPr>
          <w:rFonts w:ascii="STIX Two Text" w:hAnsi="STIX Two Text"/>
          <w:color w:val="008675"/>
          <w:sz w:val="28"/>
          <w:szCs w:val="28"/>
        </w:rPr>
      </w:pPr>
    </w:p>
    <w:p w14:paraId="313DA75D" w14:textId="77777777" w:rsidR="00103D3F" w:rsidRPr="00E37293" w:rsidRDefault="00103D3F" w:rsidP="00103D3F">
      <w:pPr>
        <w:spacing w:line="429" w:lineRule="auto"/>
        <w:ind w:right="1107"/>
        <w:rPr>
          <w:rFonts w:cs="Sarabun"/>
          <w:b/>
          <w:color w:val="008675"/>
          <w:sz w:val="28"/>
          <w:szCs w:val="28"/>
        </w:rPr>
      </w:pPr>
      <w:r w:rsidRPr="00E37293">
        <w:rPr>
          <w:rFonts w:cs="Sarabun"/>
          <w:b/>
          <w:color w:val="008675"/>
          <w:sz w:val="28"/>
          <w:szCs w:val="28"/>
        </w:rPr>
        <w:t>Data</w:t>
      </w:r>
      <w:r w:rsidRPr="00E37293">
        <w:rPr>
          <w:rFonts w:cs="Sarabun"/>
          <w:b/>
          <w:color w:val="008675"/>
          <w:spacing w:val="-20"/>
          <w:sz w:val="28"/>
          <w:szCs w:val="28"/>
        </w:rPr>
        <w:t xml:space="preserve"> </w:t>
      </w:r>
      <w:r w:rsidRPr="00E37293">
        <w:rPr>
          <w:rFonts w:cs="Sarabun"/>
          <w:b/>
          <w:color w:val="008675"/>
          <w:sz w:val="28"/>
          <w:szCs w:val="28"/>
        </w:rPr>
        <w:t>Protection</w:t>
      </w:r>
      <w:r w:rsidRPr="00E37293">
        <w:rPr>
          <w:rFonts w:cs="Sarabun"/>
          <w:b/>
          <w:color w:val="008675"/>
          <w:spacing w:val="-19"/>
          <w:sz w:val="28"/>
          <w:szCs w:val="28"/>
        </w:rPr>
        <w:t xml:space="preserve"> </w:t>
      </w:r>
      <w:r w:rsidRPr="00E37293">
        <w:rPr>
          <w:rFonts w:cs="Sarabun"/>
          <w:b/>
          <w:color w:val="008675"/>
          <w:sz w:val="28"/>
          <w:szCs w:val="28"/>
        </w:rPr>
        <w:t>Regulations Medical Records</w:t>
      </w:r>
    </w:p>
    <w:p w14:paraId="254A5BE6" w14:textId="77777777" w:rsidR="00103D3F" w:rsidRPr="00E37293" w:rsidRDefault="00103D3F" w:rsidP="00103D3F">
      <w:pPr>
        <w:spacing w:line="288" w:lineRule="auto"/>
        <w:ind w:right="165"/>
        <w:rPr>
          <w:rFonts w:cs="Sarabun"/>
        </w:rPr>
      </w:pPr>
      <w:bookmarkStart w:id="0" w:name="_Int_YfXJUclq"/>
      <w:proofErr w:type="gramStart"/>
      <w:r w:rsidRPr="00E37293">
        <w:rPr>
          <w:rFonts w:cs="Sarabun"/>
        </w:rPr>
        <w:t>A General</w:t>
      </w:r>
      <w:bookmarkEnd w:id="0"/>
      <w:proofErr w:type="gramEnd"/>
      <w:r w:rsidRPr="00E37293">
        <w:rPr>
          <w:rFonts w:cs="Sarabun"/>
        </w:rPr>
        <w:t xml:space="preserve"> Practice is a trusted community governed</w:t>
      </w:r>
      <w:r w:rsidRPr="00E37293">
        <w:rPr>
          <w:rFonts w:cs="Sarabun"/>
          <w:spacing w:val="-5"/>
        </w:rPr>
        <w:t xml:space="preserve"> </w:t>
      </w:r>
      <w:r w:rsidRPr="00E37293">
        <w:rPr>
          <w:rFonts w:cs="Sarabun"/>
        </w:rPr>
        <w:t>by</w:t>
      </w:r>
      <w:r w:rsidRPr="00E37293">
        <w:rPr>
          <w:rFonts w:cs="Sarabun"/>
          <w:spacing w:val="-7"/>
        </w:rPr>
        <w:t xml:space="preserve"> </w:t>
      </w:r>
      <w:r w:rsidRPr="00E37293">
        <w:rPr>
          <w:rFonts w:cs="Sarabun"/>
        </w:rPr>
        <w:t>an</w:t>
      </w:r>
      <w:r w:rsidRPr="00E37293">
        <w:rPr>
          <w:rFonts w:cs="Sarabun"/>
          <w:spacing w:val="-5"/>
        </w:rPr>
        <w:t xml:space="preserve"> </w:t>
      </w:r>
      <w:r w:rsidRPr="00E37293">
        <w:rPr>
          <w:rFonts w:cs="Sarabun"/>
        </w:rPr>
        <w:t>ethic</w:t>
      </w:r>
      <w:r w:rsidRPr="00E37293">
        <w:rPr>
          <w:rFonts w:cs="Sarabun"/>
          <w:spacing w:val="-5"/>
        </w:rPr>
        <w:t xml:space="preserve"> </w:t>
      </w:r>
      <w:r w:rsidRPr="00E37293">
        <w:rPr>
          <w:rFonts w:cs="Sarabun"/>
        </w:rPr>
        <w:t>of</w:t>
      </w:r>
      <w:r w:rsidRPr="00E37293">
        <w:rPr>
          <w:rFonts w:cs="Sarabun"/>
          <w:spacing w:val="-6"/>
        </w:rPr>
        <w:t xml:space="preserve"> </w:t>
      </w:r>
      <w:r w:rsidRPr="00E37293">
        <w:rPr>
          <w:rFonts w:cs="Sarabun"/>
        </w:rPr>
        <w:t>privacy</w:t>
      </w:r>
      <w:r w:rsidRPr="00E37293">
        <w:rPr>
          <w:rFonts w:cs="Sarabun"/>
          <w:spacing w:val="-7"/>
        </w:rPr>
        <w:t xml:space="preserve"> </w:t>
      </w:r>
      <w:r w:rsidRPr="00E37293">
        <w:rPr>
          <w:rFonts w:cs="Sarabun"/>
        </w:rPr>
        <w:t>and</w:t>
      </w:r>
      <w:r w:rsidRPr="00E37293">
        <w:rPr>
          <w:rFonts w:cs="Sarabun"/>
          <w:spacing w:val="-5"/>
        </w:rPr>
        <w:t xml:space="preserve"> </w:t>
      </w:r>
      <w:r w:rsidRPr="00E37293">
        <w:rPr>
          <w:rFonts w:cs="Sarabun"/>
        </w:rPr>
        <w:t>confidentiality.</w:t>
      </w:r>
    </w:p>
    <w:p w14:paraId="30B45A7A" w14:textId="77777777" w:rsidR="00103D3F" w:rsidRPr="00E37293" w:rsidRDefault="00103D3F" w:rsidP="00103D3F">
      <w:pPr>
        <w:pStyle w:val="BodyText"/>
        <w:spacing w:before="86"/>
        <w:ind w:left="0"/>
        <w:rPr>
          <w:rFonts w:cs="Sarabun"/>
        </w:rPr>
      </w:pPr>
    </w:p>
    <w:p w14:paraId="11FFBE95" w14:textId="77777777" w:rsidR="00103D3F" w:rsidRPr="00E37293" w:rsidRDefault="00103D3F" w:rsidP="00103D3F">
      <w:pPr>
        <w:spacing w:line="288" w:lineRule="auto"/>
        <w:ind w:left="3" w:right="388" w:hanging="3"/>
        <w:rPr>
          <w:rFonts w:cs="Sarabun"/>
        </w:rPr>
      </w:pPr>
      <w:bookmarkStart w:id="1" w:name="_Int_mofN5vzB"/>
      <w:proofErr w:type="gramStart"/>
      <w:r w:rsidRPr="00E37293">
        <w:rPr>
          <w:rFonts w:cs="Sarabun"/>
        </w:rPr>
        <w:t>In order to</w:t>
      </w:r>
      <w:bookmarkEnd w:id="1"/>
      <w:proofErr w:type="gramEnd"/>
      <w:r w:rsidRPr="00E37293">
        <w:rPr>
          <w:rFonts w:cs="Sarabun"/>
        </w:rPr>
        <w:t xml:space="preserve"> provide for your care, we need to collect</w:t>
      </w:r>
      <w:r w:rsidRPr="00E37293">
        <w:rPr>
          <w:rFonts w:cs="Sarabun"/>
          <w:spacing w:val="-5"/>
        </w:rPr>
        <w:t xml:space="preserve"> </w:t>
      </w:r>
      <w:r w:rsidRPr="00E37293">
        <w:rPr>
          <w:rFonts w:cs="Sarabun"/>
        </w:rPr>
        <w:t>and</w:t>
      </w:r>
      <w:r w:rsidRPr="00E37293">
        <w:rPr>
          <w:rFonts w:cs="Sarabun"/>
          <w:spacing w:val="-5"/>
        </w:rPr>
        <w:t xml:space="preserve"> </w:t>
      </w:r>
      <w:r w:rsidRPr="00E37293">
        <w:rPr>
          <w:rFonts w:cs="Sarabun"/>
        </w:rPr>
        <w:t>keep</w:t>
      </w:r>
      <w:r w:rsidRPr="00E37293">
        <w:rPr>
          <w:rFonts w:cs="Sarabun"/>
          <w:spacing w:val="-5"/>
        </w:rPr>
        <w:t xml:space="preserve"> </w:t>
      </w:r>
      <w:r w:rsidRPr="00E37293">
        <w:rPr>
          <w:rFonts w:cs="Sarabun"/>
        </w:rPr>
        <w:t>information</w:t>
      </w:r>
      <w:r w:rsidRPr="00E37293">
        <w:rPr>
          <w:rFonts w:cs="Sarabun"/>
          <w:spacing w:val="-5"/>
        </w:rPr>
        <w:t xml:space="preserve"> </w:t>
      </w:r>
      <w:r w:rsidRPr="00E37293">
        <w:rPr>
          <w:rFonts w:cs="Sarabun"/>
        </w:rPr>
        <w:t>about</w:t>
      </w:r>
      <w:r w:rsidRPr="00E37293">
        <w:rPr>
          <w:rFonts w:cs="Sarabun"/>
          <w:spacing w:val="-7"/>
        </w:rPr>
        <w:t xml:space="preserve"> </w:t>
      </w:r>
      <w:r w:rsidRPr="00E37293">
        <w:rPr>
          <w:rFonts w:cs="Sarabun"/>
        </w:rPr>
        <w:t>you</w:t>
      </w:r>
      <w:r w:rsidRPr="00E37293">
        <w:rPr>
          <w:rFonts w:cs="Sarabun"/>
          <w:spacing w:val="-7"/>
        </w:rPr>
        <w:t xml:space="preserve"> </w:t>
      </w:r>
      <w:r w:rsidRPr="00E37293">
        <w:rPr>
          <w:rFonts w:cs="Sarabun"/>
        </w:rPr>
        <w:t>and</w:t>
      </w:r>
      <w:r w:rsidRPr="00E37293">
        <w:rPr>
          <w:rFonts w:cs="Sarabun"/>
          <w:spacing w:val="-5"/>
        </w:rPr>
        <w:t xml:space="preserve"> </w:t>
      </w:r>
      <w:r w:rsidRPr="00E37293">
        <w:rPr>
          <w:rFonts w:cs="Sarabun"/>
        </w:rPr>
        <w:t>your health in your personal medical record.</w:t>
      </w:r>
    </w:p>
    <w:p w14:paraId="1B3F1FD1" w14:textId="77777777" w:rsidR="00103D3F" w:rsidRPr="00E37293" w:rsidRDefault="00103D3F" w:rsidP="00103D3F">
      <w:pPr>
        <w:pStyle w:val="BodyText"/>
        <w:spacing w:before="92"/>
        <w:ind w:left="0"/>
        <w:rPr>
          <w:rFonts w:cs="Sarabun"/>
        </w:rPr>
      </w:pPr>
    </w:p>
    <w:p w14:paraId="5FB4458D" w14:textId="77777777" w:rsidR="00103D3F" w:rsidRPr="00E37293" w:rsidRDefault="00103D3F" w:rsidP="00103D3F">
      <w:pPr>
        <w:spacing w:line="288" w:lineRule="auto"/>
        <w:ind w:right="153" w:firstLine="2"/>
        <w:rPr>
          <w:rFonts w:cs="Sarabun"/>
        </w:rPr>
      </w:pPr>
      <w:r w:rsidRPr="00E37293">
        <w:rPr>
          <w:rFonts w:cs="Sarabun"/>
        </w:rPr>
        <w:t>Our policies are consistent with the Medical Council</w:t>
      </w:r>
      <w:r w:rsidRPr="00E37293">
        <w:rPr>
          <w:rFonts w:cs="Sarabun"/>
          <w:spacing w:val="-6"/>
        </w:rPr>
        <w:t xml:space="preserve"> </w:t>
      </w:r>
      <w:r w:rsidRPr="00E37293">
        <w:rPr>
          <w:rFonts w:cs="Sarabun"/>
        </w:rPr>
        <w:t>guidelines</w:t>
      </w:r>
      <w:r w:rsidRPr="00E37293">
        <w:rPr>
          <w:rFonts w:cs="Sarabun"/>
          <w:spacing w:val="-4"/>
        </w:rPr>
        <w:t xml:space="preserve"> </w:t>
      </w:r>
      <w:r w:rsidRPr="00E37293">
        <w:rPr>
          <w:rFonts w:cs="Sarabun"/>
        </w:rPr>
        <w:t>and</w:t>
      </w:r>
      <w:r w:rsidRPr="00E37293">
        <w:rPr>
          <w:rFonts w:cs="Sarabun"/>
          <w:spacing w:val="-5"/>
        </w:rPr>
        <w:t xml:space="preserve"> </w:t>
      </w:r>
      <w:r w:rsidRPr="00E37293">
        <w:rPr>
          <w:rFonts w:cs="Sarabun"/>
        </w:rPr>
        <w:t>the</w:t>
      </w:r>
      <w:r w:rsidRPr="00E37293">
        <w:rPr>
          <w:rFonts w:cs="Sarabun"/>
          <w:spacing w:val="-5"/>
        </w:rPr>
        <w:t xml:space="preserve"> </w:t>
      </w:r>
      <w:r w:rsidRPr="00E37293">
        <w:rPr>
          <w:rFonts w:cs="Sarabun"/>
        </w:rPr>
        <w:t>privacy</w:t>
      </w:r>
      <w:r w:rsidRPr="00E37293">
        <w:rPr>
          <w:rFonts w:cs="Sarabun"/>
          <w:spacing w:val="-5"/>
        </w:rPr>
        <w:t xml:space="preserve"> </w:t>
      </w:r>
      <w:r w:rsidRPr="00E37293">
        <w:rPr>
          <w:rFonts w:cs="Sarabun"/>
        </w:rPr>
        <w:t>principles</w:t>
      </w:r>
      <w:r w:rsidRPr="00E37293">
        <w:rPr>
          <w:rFonts w:cs="Sarabun"/>
          <w:spacing w:val="-4"/>
        </w:rPr>
        <w:t xml:space="preserve"> </w:t>
      </w:r>
      <w:r w:rsidRPr="00E37293">
        <w:rPr>
          <w:rFonts w:cs="Sarabun"/>
        </w:rPr>
        <w:t>of</w:t>
      </w:r>
      <w:r w:rsidRPr="00E37293">
        <w:rPr>
          <w:rFonts w:cs="Sarabun"/>
          <w:spacing w:val="-7"/>
        </w:rPr>
        <w:t xml:space="preserve"> </w:t>
      </w:r>
      <w:r w:rsidRPr="00E37293">
        <w:rPr>
          <w:rFonts w:cs="Sarabun"/>
        </w:rPr>
        <w:t>the Data Protection Regulations.</w:t>
      </w:r>
    </w:p>
    <w:p w14:paraId="21DD2E02" w14:textId="77777777" w:rsidR="00103D3F" w:rsidRPr="00E37293" w:rsidRDefault="00103D3F" w:rsidP="00103D3F">
      <w:pPr>
        <w:pStyle w:val="BodyText"/>
        <w:spacing w:before="92"/>
        <w:ind w:left="0"/>
        <w:rPr>
          <w:rFonts w:cs="Sarabun"/>
        </w:rPr>
      </w:pPr>
    </w:p>
    <w:p w14:paraId="3D3AB8E6" w14:textId="77777777" w:rsidR="00103D3F" w:rsidRPr="00E37293" w:rsidRDefault="00103D3F" w:rsidP="00103D3F">
      <w:pPr>
        <w:spacing w:before="1" w:line="288" w:lineRule="auto"/>
        <w:ind w:right="37"/>
        <w:rPr>
          <w:rFonts w:cs="Sarabun"/>
        </w:rPr>
      </w:pPr>
      <w:r w:rsidRPr="00E37293">
        <w:rPr>
          <w:rFonts w:cs="Sarabun"/>
        </w:rPr>
        <w:t>This practice has voluntarily adopted the requirements</w:t>
      </w:r>
      <w:r w:rsidRPr="00E37293">
        <w:rPr>
          <w:rFonts w:cs="Sarabun"/>
          <w:spacing w:val="-9"/>
        </w:rPr>
        <w:t xml:space="preserve"> </w:t>
      </w:r>
      <w:r w:rsidRPr="00E37293">
        <w:rPr>
          <w:rFonts w:cs="Sarabun"/>
        </w:rPr>
        <w:t>of</w:t>
      </w:r>
      <w:r w:rsidRPr="00E37293">
        <w:rPr>
          <w:rFonts w:cs="Sarabun"/>
          <w:spacing w:val="-6"/>
        </w:rPr>
        <w:t xml:space="preserve"> </w:t>
      </w:r>
      <w:r w:rsidRPr="00E37293">
        <w:rPr>
          <w:rFonts w:cs="Sarabun"/>
        </w:rPr>
        <w:t>‘Processing</w:t>
      </w:r>
      <w:r w:rsidRPr="00E37293">
        <w:rPr>
          <w:rFonts w:cs="Sarabun"/>
          <w:spacing w:val="-6"/>
        </w:rPr>
        <w:t xml:space="preserve"> </w:t>
      </w:r>
      <w:r w:rsidRPr="00E37293">
        <w:rPr>
          <w:rFonts w:cs="Sarabun"/>
        </w:rPr>
        <w:t>of</w:t>
      </w:r>
      <w:r w:rsidRPr="00E37293">
        <w:rPr>
          <w:rFonts w:cs="Sarabun"/>
          <w:spacing w:val="-7"/>
        </w:rPr>
        <w:t xml:space="preserve"> </w:t>
      </w:r>
      <w:r w:rsidRPr="00E37293">
        <w:rPr>
          <w:rFonts w:cs="Sarabun"/>
        </w:rPr>
        <w:t>Patient</w:t>
      </w:r>
      <w:r w:rsidRPr="00E37293">
        <w:rPr>
          <w:rFonts w:cs="Sarabun"/>
          <w:spacing w:val="-8"/>
        </w:rPr>
        <w:t xml:space="preserve"> </w:t>
      </w:r>
      <w:r w:rsidRPr="00E37293">
        <w:rPr>
          <w:rFonts w:cs="Sarabun"/>
        </w:rPr>
        <w:t>Personal Data: A Guideline for General Practitioners’.</w:t>
      </w:r>
    </w:p>
    <w:p w14:paraId="10D435E9" w14:textId="77777777" w:rsidR="00103D3F" w:rsidRPr="00E37293" w:rsidRDefault="00103D3F" w:rsidP="00103D3F">
      <w:pPr>
        <w:pStyle w:val="BodyText"/>
        <w:spacing w:before="92"/>
        <w:ind w:left="0"/>
        <w:rPr>
          <w:rFonts w:cs="Sarabun"/>
        </w:rPr>
      </w:pPr>
    </w:p>
    <w:p w14:paraId="3824E3C4" w14:textId="77777777" w:rsidR="00103D3F" w:rsidRPr="00E37293" w:rsidRDefault="00103D3F" w:rsidP="00103D3F">
      <w:pPr>
        <w:spacing w:line="288" w:lineRule="auto"/>
        <w:ind w:left="1" w:right="289" w:hanging="1"/>
        <w:rPr>
          <w:rFonts w:cs="Sarabun"/>
          <w:color w:val="0462C1"/>
          <w:u w:val="single"/>
        </w:rPr>
      </w:pPr>
      <w:r w:rsidRPr="00E37293">
        <w:rPr>
          <w:rFonts w:cs="Sarabun"/>
        </w:rPr>
        <w:t>For further details, please ask at reception for a copy</w:t>
      </w:r>
      <w:r w:rsidRPr="00E37293">
        <w:rPr>
          <w:rFonts w:cs="Sarabun"/>
          <w:spacing w:val="-7"/>
        </w:rPr>
        <w:t xml:space="preserve"> </w:t>
      </w:r>
      <w:r w:rsidRPr="00E37293">
        <w:rPr>
          <w:rFonts w:cs="Sarabun"/>
        </w:rPr>
        <w:t>of</w:t>
      </w:r>
      <w:r w:rsidRPr="00E37293">
        <w:rPr>
          <w:rFonts w:cs="Sarabun"/>
          <w:spacing w:val="-7"/>
        </w:rPr>
        <w:t xml:space="preserve"> </w:t>
      </w:r>
      <w:r w:rsidRPr="00E37293">
        <w:rPr>
          <w:rFonts w:cs="Sarabun"/>
        </w:rPr>
        <w:t>our</w:t>
      </w:r>
      <w:r w:rsidRPr="00E37293">
        <w:rPr>
          <w:rFonts w:cs="Sarabun"/>
          <w:spacing w:val="-4"/>
        </w:rPr>
        <w:t xml:space="preserve"> </w:t>
      </w:r>
      <w:r w:rsidRPr="00E37293">
        <w:rPr>
          <w:rFonts w:cs="Sarabun"/>
        </w:rPr>
        <w:t>Practice</w:t>
      </w:r>
      <w:r w:rsidRPr="00E37293">
        <w:rPr>
          <w:rFonts w:cs="Sarabun"/>
          <w:spacing w:val="-4"/>
        </w:rPr>
        <w:t xml:space="preserve"> </w:t>
      </w:r>
      <w:r w:rsidRPr="00E37293">
        <w:rPr>
          <w:rFonts w:cs="Sarabun"/>
        </w:rPr>
        <w:t>Privacy</w:t>
      </w:r>
      <w:r w:rsidRPr="00E37293">
        <w:rPr>
          <w:rFonts w:cs="Sarabun"/>
          <w:spacing w:val="-8"/>
        </w:rPr>
        <w:t xml:space="preserve"> </w:t>
      </w:r>
      <w:r w:rsidRPr="00E37293">
        <w:rPr>
          <w:rFonts w:cs="Sarabun"/>
        </w:rPr>
        <w:t>Statement</w:t>
      </w:r>
      <w:r w:rsidRPr="00E37293">
        <w:rPr>
          <w:rFonts w:cs="Sarabun"/>
          <w:spacing w:val="-5"/>
        </w:rPr>
        <w:t xml:space="preserve"> </w:t>
      </w:r>
      <w:r w:rsidRPr="00E37293">
        <w:rPr>
          <w:rFonts w:cs="Sarabun"/>
        </w:rPr>
        <w:t>or visit our website to view our Privacy Statement</w:t>
      </w:r>
    </w:p>
    <w:p w14:paraId="7A42B1EA" w14:textId="77777777" w:rsidR="00103D3F" w:rsidRPr="00E37293" w:rsidRDefault="00103D3F" w:rsidP="00103D3F">
      <w:pPr>
        <w:pStyle w:val="BodyText"/>
        <w:spacing w:before="97"/>
        <w:ind w:left="0"/>
        <w:rPr>
          <w:rFonts w:cs="Sarabun"/>
        </w:rPr>
      </w:pPr>
    </w:p>
    <w:p w14:paraId="6BB0446F" w14:textId="77777777" w:rsidR="00103D3F" w:rsidRPr="00E37293" w:rsidRDefault="00103D3F" w:rsidP="00103D3F">
      <w:pPr>
        <w:ind w:right="1107"/>
        <w:rPr>
          <w:rFonts w:cs="Sarabun"/>
          <w:b/>
          <w:i/>
        </w:rPr>
      </w:pPr>
      <w:r w:rsidRPr="00E37293">
        <w:rPr>
          <w:rFonts w:cs="Sarabun"/>
          <w:b/>
          <w:i/>
        </w:rPr>
        <w:t>Thank</w:t>
      </w:r>
      <w:r w:rsidRPr="00E37293">
        <w:rPr>
          <w:rFonts w:cs="Sarabun"/>
          <w:b/>
          <w:i/>
          <w:spacing w:val="-6"/>
        </w:rPr>
        <w:t xml:space="preserve"> </w:t>
      </w:r>
      <w:r w:rsidRPr="00E37293">
        <w:rPr>
          <w:rFonts w:cs="Sarabun"/>
          <w:b/>
          <w:i/>
          <w:spacing w:val="-4"/>
        </w:rPr>
        <w:t>you.</w:t>
      </w:r>
    </w:p>
    <w:p w14:paraId="6C545447" w14:textId="77777777" w:rsidR="003C3CF3" w:rsidRDefault="003C3CF3"/>
    <w:sectPr w:rsidR="003C3CF3" w:rsidSect="00A04BBB">
      <w:pgSz w:w="11907" w:h="16840" w:code="9"/>
      <w:pgMar w:top="1400" w:right="1298" w:bottom="941" w:left="1338" w:header="0" w:footer="90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 Two Text">
    <w:altName w:val="Times New Roman"/>
    <w:panose1 w:val="00000000000000000000"/>
    <w:charset w:val="00"/>
    <w:family w:val="auto"/>
    <w:pitch w:val="variable"/>
    <w:sig w:usb0="A00002FF" w:usb1="0000001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3F"/>
    <w:rsid w:val="000529EC"/>
    <w:rsid w:val="00103D3F"/>
    <w:rsid w:val="003C3CF3"/>
    <w:rsid w:val="00655E70"/>
    <w:rsid w:val="00A04BBB"/>
    <w:rsid w:val="00A91C03"/>
    <w:rsid w:val="00B94374"/>
    <w:rsid w:val="00C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6012"/>
  <w15:chartTrackingRefBased/>
  <w15:docId w15:val="{4EC25084-EED3-4EAA-BDD1-7ED8C1DC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" w:eastAsiaTheme="minorHAnsi" w:hAnsi="Sarabun" w:cs="Calibri"/>
        <w:sz w:val="24"/>
        <w:szCs w:val="24"/>
        <w:lang w:val="en-I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D3F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D3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D3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D3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D3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D3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D3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D3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D3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D3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D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D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D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D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D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D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D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D3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10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D3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103D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D3F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lang w:val="en-IE"/>
    </w:rPr>
  </w:style>
  <w:style w:type="character" w:customStyle="1" w:styleId="QuoteChar">
    <w:name w:val="Quote Char"/>
    <w:basedOn w:val="DefaultParagraphFont"/>
    <w:link w:val="Quote"/>
    <w:uiPriority w:val="29"/>
    <w:rsid w:val="00103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D3F"/>
    <w:pPr>
      <w:widowControl/>
      <w:autoSpaceDE/>
      <w:autoSpaceDN/>
      <w:spacing w:after="160" w:line="278" w:lineRule="auto"/>
      <w:ind w:left="720"/>
      <w:contextualSpacing/>
    </w:pPr>
    <w:rPr>
      <w:lang w:val="en-IE"/>
    </w:rPr>
  </w:style>
  <w:style w:type="character" w:styleId="IntenseEmphasis">
    <w:name w:val="Intense Emphasis"/>
    <w:basedOn w:val="DefaultParagraphFont"/>
    <w:uiPriority w:val="21"/>
    <w:qFormat/>
    <w:rsid w:val="00103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D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I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D3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03D3F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103D3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McBrearty</dc:creator>
  <cp:keywords/>
  <dc:description/>
  <cp:lastModifiedBy>Grainne McBrearty</cp:lastModifiedBy>
  <cp:revision>1</cp:revision>
  <dcterms:created xsi:type="dcterms:W3CDTF">2026-02-12T14:40:00Z</dcterms:created>
  <dcterms:modified xsi:type="dcterms:W3CDTF">2026-02-12T14:40:00Z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f1aeec88-7143-4f23-9be4-1f52e5f4aebe</vt:lpwstr>
  </property>
</Properties>
</file>